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AD4C" w14:textId="77777777" w:rsidR="00C73E1C" w:rsidRDefault="00C73E1C" w:rsidP="00B22754"/>
    <w:p w14:paraId="451E254C" w14:textId="66E78D24" w:rsidR="00B22754" w:rsidRDefault="00B22754" w:rsidP="00B22754">
      <w:r w:rsidRPr="00B22754">
        <w:t xml:space="preserve">The meeting was called to order by Chairman </w:t>
      </w:r>
      <w:r w:rsidR="00A4728E">
        <w:t>Mumey</w:t>
      </w:r>
      <w:r w:rsidRPr="00B22754">
        <w:t xml:space="preserve"> at 7:0</w:t>
      </w:r>
      <w:r w:rsidR="00767F47">
        <w:t>0</w:t>
      </w:r>
      <w:r w:rsidRPr="00B22754">
        <w:t xml:space="preserve"> pm with </w:t>
      </w:r>
      <w:r w:rsidR="007F4B1F">
        <w:t xml:space="preserve">Director </w:t>
      </w:r>
      <w:r w:rsidR="002939A5">
        <w:t xml:space="preserve">Ann </w:t>
      </w:r>
      <w:r w:rsidR="00FD3DCD">
        <w:t>Morgan</w:t>
      </w:r>
      <w:r w:rsidR="007F4B1F">
        <w:t xml:space="preserve">, </w:t>
      </w:r>
      <w:r w:rsidR="0079112C">
        <w:t>Director</w:t>
      </w:r>
      <w:r w:rsidRPr="00B22754">
        <w:t xml:space="preserve"> </w:t>
      </w:r>
      <w:r w:rsidR="00FD3DCD">
        <w:t xml:space="preserve">Sims, </w:t>
      </w:r>
      <w:r w:rsidR="00C73E1C">
        <w:t xml:space="preserve">Director Wilson, </w:t>
      </w:r>
      <w:r w:rsidR="00FD3DCD">
        <w:t>and Director Hua</w:t>
      </w:r>
      <w:r w:rsidRPr="00B22754">
        <w:t xml:space="preserve"> present.  </w:t>
      </w:r>
    </w:p>
    <w:p w14:paraId="10EEC7ED" w14:textId="77777777" w:rsidR="00FD3DCD" w:rsidRDefault="00FD3DCD" w:rsidP="00B22754"/>
    <w:p w14:paraId="520D1A1C" w14:textId="7F50AC54" w:rsidR="00B22754" w:rsidRDefault="00B22754" w:rsidP="00B22754">
      <w:r w:rsidRPr="00B22754">
        <w:t xml:space="preserve">Manager Bruce Halverson and </w:t>
      </w:r>
      <w:r w:rsidR="00A4728E" w:rsidRPr="00B22754">
        <w:t xml:space="preserve">Budget Officer &amp; </w:t>
      </w:r>
      <w:r w:rsidRPr="00B22754">
        <w:t>Executive Assistant Keri Scott were also present.</w:t>
      </w:r>
    </w:p>
    <w:p w14:paraId="31D70BD5" w14:textId="77777777" w:rsidR="00FD3DCD" w:rsidRDefault="00FD3DCD" w:rsidP="00B22754"/>
    <w:p w14:paraId="267BC58E" w14:textId="78E67E2E" w:rsidR="00B22754" w:rsidRPr="00B22754" w:rsidRDefault="00254490" w:rsidP="00B22754">
      <w:r>
        <w:t xml:space="preserve">Michael Miller was present </w:t>
      </w:r>
      <w:r w:rsidR="00D47AEF">
        <w:t xml:space="preserve">on </w:t>
      </w:r>
      <w:r w:rsidR="00DA1959">
        <w:t>Zoom.</w:t>
      </w:r>
    </w:p>
    <w:p w14:paraId="7556B15F" w14:textId="77777777" w:rsidR="00B22754" w:rsidRPr="00B22754" w:rsidRDefault="00B22754" w:rsidP="00B22754"/>
    <w:p w14:paraId="19DF9315" w14:textId="77777777" w:rsidR="00B22754" w:rsidRPr="00B22754" w:rsidRDefault="00B22754" w:rsidP="00B22754">
      <w:pPr>
        <w:rPr>
          <w:b/>
          <w:bCs/>
          <w:u w:val="single"/>
        </w:rPr>
      </w:pPr>
      <w:r w:rsidRPr="00B22754">
        <w:rPr>
          <w:b/>
          <w:bCs/>
          <w:u w:val="single"/>
        </w:rPr>
        <w:t>MINUTES</w:t>
      </w:r>
    </w:p>
    <w:p w14:paraId="59EE7CE4" w14:textId="3F504C28" w:rsidR="00B22754" w:rsidRPr="00B22754" w:rsidRDefault="00B22754" w:rsidP="00B22754">
      <w:r w:rsidRPr="00B22754">
        <w:t xml:space="preserve">Director </w:t>
      </w:r>
      <w:r w:rsidR="002939A5">
        <w:t>Wilson</w:t>
      </w:r>
      <w:r w:rsidR="002F6CCC">
        <w:t xml:space="preserve"> ma</w:t>
      </w:r>
      <w:r w:rsidRPr="00B22754">
        <w:t xml:space="preserve">de a motion to approve the minutes of the May </w:t>
      </w:r>
      <w:r w:rsidR="00B74BBF">
        <w:t>2</w:t>
      </w:r>
      <w:r w:rsidR="00FD3DCD">
        <w:t>0</w:t>
      </w:r>
      <w:r w:rsidRPr="00B22754">
        <w:t xml:space="preserve">, </w:t>
      </w:r>
      <w:r w:rsidR="001E21B7" w:rsidRPr="00B22754">
        <w:t>202</w:t>
      </w:r>
      <w:r w:rsidR="00FD3DCD">
        <w:t>6</w:t>
      </w:r>
      <w:r w:rsidR="001E21B7" w:rsidRPr="00B22754">
        <w:t>,</w:t>
      </w:r>
      <w:r w:rsidRPr="00B22754">
        <w:t xml:space="preserve"> meeting as presented.  The motion was seconded by </w:t>
      </w:r>
      <w:r w:rsidR="00B81E9A">
        <w:t xml:space="preserve">Director </w:t>
      </w:r>
      <w:r w:rsidR="002939A5">
        <w:t>Ann Morgan</w:t>
      </w:r>
      <w:r w:rsidR="002F6CCC">
        <w:t xml:space="preserve"> </w:t>
      </w:r>
      <w:r w:rsidRPr="00B22754">
        <w:t>and passed unanimously.</w:t>
      </w:r>
    </w:p>
    <w:p w14:paraId="2D3A0D86" w14:textId="77777777" w:rsidR="00B22754" w:rsidRPr="00B22754" w:rsidRDefault="00B22754" w:rsidP="00B22754"/>
    <w:p w14:paraId="2725873A" w14:textId="77777777" w:rsidR="00B22754" w:rsidRPr="00B22754" w:rsidRDefault="00B22754" w:rsidP="00B22754">
      <w:pPr>
        <w:rPr>
          <w:b/>
          <w:bCs/>
          <w:u w:val="single"/>
        </w:rPr>
      </w:pPr>
      <w:r w:rsidRPr="00B22754">
        <w:rPr>
          <w:b/>
          <w:bCs/>
          <w:u w:val="single"/>
        </w:rPr>
        <w:t>FINANCIAL REPORT</w:t>
      </w:r>
    </w:p>
    <w:p w14:paraId="4AC567AF" w14:textId="74E764B6" w:rsidR="00964601" w:rsidRPr="00B22754" w:rsidRDefault="00964601" w:rsidP="00964601">
      <w:r w:rsidRPr="00B22754">
        <w:t xml:space="preserve">Director </w:t>
      </w:r>
      <w:r w:rsidR="00820ED0">
        <w:t xml:space="preserve">Ann </w:t>
      </w:r>
      <w:r w:rsidR="00E2450B">
        <w:t>Morgan</w:t>
      </w:r>
      <w:r w:rsidR="002F6CCC">
        <w:t xml:space="preserve"> </w:t>
      </w:r>
      <w:r w:rsidRPr="00B22754">
        <w:t xml:space="preserve">made a motion to approve the financial report for the month ending </w:t>
      </w:r>
      <w:r w:rsidR="00FD3DCD">
        <w:t>May 31</w:t>
      </w:r>
      <w:r w:rsidRPr="00B22754">
        <w:t>, 202</w:t>
      </w:r>
      <w:r w:rsidR="00FD3DCD">
        <w:t>6</w:t>
      </w:r>
      <w:r w:rsidRPr="00B22754">
        <w:t xml:space="preserve">.  The motion was seconded by Director </w:t>
      </w:r>
      <w:r w:rsidR="00E2450B">
        <w:t>Sims</w:t>
      </w:r>
      <w:r w:rsidRPr="00B22754">
        <w:t xml:space="preserve"> and passed unanimously.  </w:t>
      </w:r>
    </w:p>
    <w:p w14:paraId="37364D25" w14:textId="77777777" w:rsidR="00E03E49" w:rsidRPr="00B22754" w:rsidRDefault="00E03E49" w:rsidP="00B22754"/>
    <w:p w14:paraId="3ECDFD3E" w14:textId="43FC16B0" w:rsidR="00B22754" w:rsidRDefault="00B22754" w:rsidP="00B22754">
      <w:r w:rsidRPr="00B22754">
        <w:rPr>
          <w:b/>
          <w:bCs/>
          <w:u w:val="single"/>
        </w:rPr>
        <w:t>BUDGET HEARING OPEN - TIME: 7:</w:t>
      </w:r>
      <w:r w:rsidR="00DC26EE">
        <w:rPr>
          <w:b/>
          <w:bCs/>
          <w:u w:val="single"/>
        </w:rPr>
        <w:t>04</w:t>
      </w:r>
      <w:r w:rsidRPr="00B22754">
        <w:rPr>
          <w:b/>
          <w:bCs/>
          <w:u w:val="single"/>
        </w:rPr>
        <w:t xml:space="preserve"> PM </w:t>
      </w:r>
      <w:bookmarkStart w:id="0" w:name="_Hlk11909237"/>
      <w:r w:rsidRPr="00B22754">
        <w:t xml:space="preserve">by Chairman </w:t>
      </w:r>
      <w:bookmarkEnd w:id="0"/>
      <w:r w:rsidR="00E753C5">
        <w:t>Mumey</w:t>
      </w:r>
    </w:p>
    <w:p w14:paraId="317065F3" w14:textId="77777777" w:rsidR="00D65A5C" w:rsidRPr="00B22754" w:rsidRDefault="00D65A5C" w:rsidP="00B22754">
      <w:pPr>
        <w:rPr>
          <w:b/>
          <w:bCs/>
          <w:u w:val="single"/>
        </w:rPr>
      </w:pPr>
    </w:p>
    <w:p w14:paraId="62C5F1A9" w14:textId="77777777" w:rsidR="00B22754" w:rsidRPr="00B22754" w:rsidRDefault="00B22754" w:rsidP="00B22754">
      <w:pPr>
        <w:rPr>
          <w:b/>
          <w:bCs/>
          <w:u w:val="single"/>
        </w:rPr>
      </w:pPr>
      <w:r w:rsidRPr="00B22754">
        <w:rPr>
          <w:b/>
          <w:bCs/>
          <w:u w:val="single"/>
        </w:rPr>
        <w:t>UNFINISHED BUSINESS</w:t>
      </w:r>
    </w:p>
    <w:p w14:paraId="25ED33F3" w14:textId="39489F5D" w:rsidR="00B22754" w:rsidRDefault="0079112C" w:rsidP="00B22754">
      <w:r>
        <w:t xml:space="preserve">Chairman </w:t>
      </w:r>
      <w:r w:rsidR="00AC2F0F">
        <w:t>Mumey</w:t>
      </w:r>
      <w:r>
        <w:t xml:space="preserve"> called for any comments on the 202</w:t>
      </w:r>
      <w:r w:rsidR="00D65A5C">
        <w:t>6</w:t>
      </w:r>
      <w:r>
        <w:t>-202</w:t>
      </w:r>
      <w:r w:rsidR="00D65A5C">
        <w:t>7</w:t>
      </w:r>
      <w:r>
        <w:t xml:space="preserve"> Budget.</w:t>
      </w:r>
    </w:p>
    <w:p w14:paraId="2490F9A5" w14:textId="77777777" w:rsidR="00D65A5C" w:rsidRDefault="00D65A5C" w:rsidP="00B22754"/>
    <w:p w14:paraId="0F37BEBF" w14:textId="14BC703D" w:rsidR="00D65A5C" w:rsidRDefault="00D65A5C" w:rsidP="00B22754">
      <w:r>
        <w:t>Budget Office</w:t>
      </w:r>
      <w:r w:rsidR="00254490">
        <w:t>r</w:t>
      </w:r>
      <w:r>
        <w:t xml:space="preserve"> Scott presented the staff recommended budget amendment establishing a $100,000 interfund transfer from the General Fund to the Improvement &amp; Replacement Fund to account for the surplus equipment proceeds.</w:t>
      </w:r>
    </w:p>
    <w:p w14:paraId="5F7886E9" w14:textId="77777777" w:rsidR="00D65A5C" w:rsidRDefault="00D65A5C" w:rsidP="00B22754"/>
    <w:p w14:paraId="6E1A307C" w14:textId="79F09D2A" w:rsidR="00D65A5C" w:rsidRPr="00B22754" w:rsidRDefault="00D65A5C" w:rsidP="00D65A5C">
      <w:r w:rsidRPr="00B22754">
        <w:t xml:space="preserve">Director </w:t>
      </w:r>
      <w:r w:rsidR="00E2450B">
        <w:t>Hua</w:t>
      </w:r>
      <w:r w:rsidRPr="00B22754">
        <w:t xml:space="preserve"> made a motion to </w:t>
      </w:r>
      <w:r>
        <w:t xml:space="preserve">approve the budget </w:t>
      </w:r>
      <w:r w:rsidR="00D348D3">
        <w:t>amendment</w:t>
      </w:r>
      <w:r w:rsidRPr="00B22754">
        <w:t xml:space="preserve">.  The motion was seconded by Director </w:t>
      </w:r>
      <w:r w:rsidR="00001835">
        <w:t xml:space="preserve">Ann </w:t>
      </w:r>
      <w:r w:rsidR="00E2450B">
        <w:t>Morgan</w:t>
      </w:r>
      <w:r w:rsidRPr="00B22754">
        <w:t xml:space="preserve"> and passed unanimously. </w:t>
      </w:r>
    </w:p>
    <w:p w14:paraId="7EDEF9FE" w14:textId="77777777" w:rsidR="00D65A5C" w:rsidRDefault="00D65A5C" w:rsidP="00B22754"/>
    <w:p w14:paraId="15D4E6A7" w14:textId="5B15B502" w:rsidR="0079112C" w:rsidRPr="00B22754" w:rsidRDefault="0079112C" w:rsidP="0079112C">
      <w:r w:rsidRPr="00B22754">
        <w:t xml:space="preserve">There were no </w:t>
      </w:r>
      <w:r>
        <w:t>further comment</w:t>
      </w:r>
      <w:r w:rsidRPr="00B22754">
        <w:t>s regarding the 20</w:t>
      </w:r>
      <w:r>
        <w:t>2</w:t>
      </w:r>
      <w:r w:rsidR="00AC2F0F">
        <w:t>5</w:t>
      </w:r>
      <w:r w:rsidRPr="00B22754">
        <w:t>-202</w:t>
      </w:r>
      <w:r w:rsidR="00AC2F0F">
        <w:t>6</w:t>
      </w:r>
      <w:r w:rsidRPr="00B22754">
        <w:t xml:space="preserve"> budget and no </w:t>
      </w:r>
      <w:r w:rsidR="00B81E9A">
        <w:t xml:space="preserve">further </w:t>
      </w:r>
      <w:r w:rsidRPr="00B22754">
        <w:t>changes made to the proposed budget</w:t>
      </w:r>
      <w:r>
        <w:t xml:space="preserve"> as</w:t>
      </w:r>
      <w:r w:rsidRPr="00B22754">
        <w:t xml:space="preserve"> approved by the budget committee.</w:t>
      </w:r>
    </w:p>
    <w:p w14:paraId="17EEAB80" w14:textId="77777777" w:rsidR="00B22754" w:rsidRPr="00B22754" w:rsidRDefault="00B22754" w:rsidP="00B22754"/>
    <w:p w14:paraId="3A360625" w14:textId="77777777" w:rsidR="00B22754" w:rsidRDefault="00B22754" w:rsidP="00B22754">
      <w:pPr>
        <w:rPr>
          <w:b/>
          <w:bCs/>
          <w:u w:val="single"/>
        </w:rPr>
      </w:pPr>
      <w:r w:rsidRPr="00B22754">
        <w:rPr>
          <w:b/>
          <w:bCs/>
          <w:u w:val="single"/>
        </w:rPr>
        <w:t>NEW BUSINESS</w:t>
      </w:r>
    </w:p>
    <w:p w14:paraId="0CE5039C" w14:textId="1C7A9B0E" w:rsidR="00B22754" w:rsidRPr="00B22754" w:rsidRDefault="00B22754" w:rsidP="00B22754">
      <w:pPr>
        <w:rPr>
          <w:b/>
          <w:bCs/>
          <w:u w:val="single"/>
        </w:rPr>
      </w:pPr>
      <w:r w:rsidRPr="00B22754">
        <w:rPr>
          <w:b/>
          <w:bCs/>
          <w:u w:val="single"/>
        </w:rPr>
        <w:t>Resolution 20</w:t>
      </w:r>
      <w:r w:rsidR="005704FD">
        <w:rPr>
          <w:b/>
          <w:bCs/>
          <w:u w:val="single"/>
        </w:rPr>
        <w:t>2</w:t>
      </w:r>
      <w:r w:rsidR="00D65A5C">
        <w:rPr>
          <w:b/>
          <w:bCs/>
          <w:u w:val="single"/>
        </w:rPr>
        <w:t>6-04</w:t>
      </w:r>
      <w:r w:rsidRPr="00B22754">
        <w:rPr>
          <w:b/>
          <w:bCs/>
          <w:u w:val="single"/>
        </w:rPr>
        <w:t>: Certifying Liens to Tillamook County Assessor</w:t>
      </w:r>
    </w:p>
    <w:p w14:paraId="48C841B3" w14:textId="00BA4277" w:rsidR="00B22754" w:rsidRDefault="00B22754" w:rsidP="00B22754">
      <w:r w:rsidRPr="00B22754">
        <w:t xml:space="preserve">The resolution shows </w:t>
      </w:r>
      <w:r w:rsidR="00D65A5C">
        <w:t>21</w:t>
      </w:r>
      <w:r w:rsidRPr="00B22754">
        <w:t xml:space="preserve"> accounts being certified to the Tillamook County Assessor totaling $</w:t>
      </w:r>
      <w:r w:rsidR="00D65A5C">
        <w:t>11,080.00</w:t>
      </w:r>
      <w:r w:rsidR="00820956">
        <w:t>.  Th</w:t>
      </w:r>
      <w:r w:rsidRPr="00B22754">
        <w:t xml:space="preserve">ere were </w:t>
      </w:r>
      <w:r w:rsidR="00AC2F0F">
        <w:t>6</w:t>
      </w:r>
      <w:r w:rsidR="00D65A5C">
        <w:t>1</w:t>
      </w:r>
      <w:r w:rsidR="00AC2F0F">
        <w:t xml:space="preserve"> delinquent accounts that received the first </w:t>
      </w:r>
      <w:r w:rsidR="00D65A5C">
        <w:t xml:space="preserve">tax lien </w:t>
      </w:r>
      <w:r w:rsidR="00AC2F0F">
        <w:t xml:space="preserve">notice letter on </w:t>
      </w:r>
      <w:r w:rsidR="00D65A5C">
        <w:t>May 1,</w:t>
      </w:r>
      <w:r w:rsidR="00AC2F0F">
        <w:t xml:space="preserve"> 202</w:t>
      </w:r>
      <w:r w:rsidR="00D65A5C">
        <w:t>6</w:t>
      </w:r>
      <w:r w:rsidR="00AC2F0F">
        <w:t xml:space="preserve">. </w:t>
      </w:r>
      <w:r w:rsidR="00286324">
        <w:t>Emails were sent to customers who had provided their email</w:t>
      </w:r>
      <w:r w:rsidR="00D610BA">
        <w:t xml:space="preserve"> address</w:t>
      </w:r>
      <w:r w:rsidR="00D65A5C">
        <w:t xml:space="preserve">. </w:t>
      </w:r>
      <w:r w:rsidR="00D348D3">
        <w:t>On June 1</w:t>
      </w:r>
      <w:r w:rsidR="00D348D3" w:rsidRPr="00D348D3">
        <w:rPr>
          <w:vertAlign w:val="superscript"/>
        </w:rPr>
        <w:t>st</w:t>
      </w:r>
      <w:r w:rsidR="00D348D3">
        <w:t xml:space="preserve"> 29 </w:t>
      </w:r>
      <w:r w:rsidRPr="00B22754">
        <w:t xml:space="preserve">certified letters representing </w:t>
      </w:r>
      <w:r w:rsidR="00820956">
        <w:t>3</w:t>
      </w:r>
      <w:r w:rsidR="00286324">
        <w:t>6</w:t>
      </w:r>
      <w:r w:rsidRPr="00B22754">
        <w:t xml:space="preserve"> accounts </w:t>
      </w:r>
      <w:r w:rsidR="00AC2F0F">
        <w:t xml:space="preserve">were mailed </w:t>
      </w:r>
      <w:r w:rsidR="00D348D3">
        <w:t xml:space="preserve">along with an additional round of emails.  </w:t>
      </w:r>
      <w:r w:rsidR="00AC2F0F">
        <w:t xml:space="preserve"> </w:t>
      </w:r>
      <w:r w:rsidR="00D37AF3">
        <w:t>1</w:t>
      </w:r>
      <w:r w:rsidR="00D348D3">
        <w:t>5</w:t>
      </w:r>
      <w:r w:rsidR="00AC2F0F">
        <w:t xml:space="preserve"> more</w:t>
      </w:r>
      <w:r w:rsidRPr="00B22754">
        <w:t xml:space="preserve"> accounts paid</w:t>
      </w:r>
      <w:r w:rsidR="00D348D3">
        <w:t xml:space="preserve"> the delinquent balance in full</w:t>
      </w:r>
      <w:r w:rsidR="00AC2F0F">
        <w:t xml:space="preserve"> before the deadline</w:t>
      </w:r>
      <w:r w:rsidRPr="00B22754">
        <w:t xml:space="preserve">.  Last year there were </w:t>
      </w:r>
      <w:r w:rsidR="00286324">
        <w:t>1</w:t>
      </w:r>
      <w:r w:rsidR="00D65A5C">
        <w:t>7</w:t>
      </w:r>
      <w:r w:rsidR="00DC789D">
        <w:t xml:space="preserve"> a</w:t>
      </w:r>
      <w:r w:rsidRPr="00B22754">
        <w:t>ccounts certified totaling $</w:t>
      </w:r>
      <w:r w:rsidR="00D65A5C">
        <w:t>7,240.60</w:t>
      </w:r>
    </w:p>
    <w:p w14:paraId="1D63642C" w14:textId="77777777" w:rsidR="00286324" w:rsidRPr="00B22754" w:rsidRDefault="00286324" w:rsidP="00B22754"/>
    <w:p w14:paraId="5AFDFCCC" w14:textId="44666CA6" w:rsidR="00B22754" w:rsidRDefault="00B22754" w:rsidP="00B22754">
      <w:r w:rsidRPr="00B22754">
        <w:t xml:space="preserve">Director </w:t>
      </w:r>
      <w:r w:rsidR="00E2450B">
        <w:t>Sims</w:t>
      </w:r>
      <w:r w:rsidR="002F6CCC">
        <w:t xml:space="preserve"> </w:t>
      </w:r>
      <w:r w:rsidRPr="00B22754">
        <w:t>made a motion to adopt Resolution 20</w:t>
      </w:r>
      <w:r w:rsidR="005704FD">
        <w:t>2</w:t>
      </w:r>
      <w:r w:rsidR="00D348D3">
        <w:t>6</w:t>
      </w:r>
      <w:r w:rsidRPr="00B22754">
        <w:t>-0</w:t>
      </w:r>
      <w:r w:rsidR="00D348D3">
        <w:t>4</w:t>
      </w:r>
      <w:r w:rsidRPr="00B22754">
        <w:t>: Certifying Liens to Tillamook County Assessor totaling $</w:t>
      </w:r>
      <w:r w:rsidR="00D348D3">
        <w:t>11,080</w:t>
      </w:r>
      <w:r w:rsidR="00D37AF3">
        <w:t>.</w:t>
      </w:r>
      <w:r w:rsidRPr="00B22754">
        <w:t xml:space="preserve"> The motion was seconded by Director </w:t>
      </w:r>
      <w:r w:rsidR="00FF4F46">
        <w:t>Wilson</w:t>
      </w:r>
      <w:r w:rsidRPr="00B22754">
        <w:t xml:space="preserve"> and passed unanimously. </w:t>
      </w:r>
    </w:p>
    <w:p w14:paraId="520E9064" w14:textId="77777777" w:rsidR="00D348D3" w:rsidRDefault="00D348D3" w:rsidP="00B22754"/>
    <w:p w14:paraId="354CD6A3" w14:textId="79C81E49" w:rsidR="00B22754" w:rsidRPr="00B22754" w:rsidRDefault="00B22754" w:rsidP="00B22754">
      <w:pPr>
        <w:rPr>
          <w:b/>
          <w:bCs/>
          <w:u w:val="single"/>
        </w:rPr>
      </w:pPr>
      <w:r w:rsidRPr="00B22754">
        <w:rPr>
          <w:b/>
          <w:bCs/>
          <w:u w:val="single"/>
        </w:rPr>
        <w:t>BUDGET HEARING CLOSED AT 7:</w:t>
      </w:r>
      <w:r w:rsidR="004C2BFB">
        <w:rPr>
          <w:b/>
          <w:bCs/>
          <w:u w:val="single"/>
        </w:rPr>
        <w:t>0</w:t>
      </w:r>
      <w:r w:rsidR="00276AB2">
        <w:rPr>
          <w:b/>
          <w:bCs/>
          <w:u w:val="single"/>
        </w:rPr>
        <w:t>9</w:t>
      </w:r>
      <w:r w:rsidR="00591402">
        <w:rPr>
          <w:b/>
          <w:bCs/>
          <w:u w:val="single"/>
        </w:rPr>
        <w:t xml:space="preserve"> </w:t>
      </w:r>
      <w:r w:rsidRPr="00B22754">
        <w:rPr>
          <w:b/>
          <w:bCs/>
          <w:u w:val="single"/>
        </w:rPr>
        <w:t xml:space="preserve">PM </w:t>
      </w:r>
      <w:r w:rsidRPr="00B22754">
        <w:t xml:space="preserve">by Chairman </w:t>
      </w:r>
      <w:r w:rsidR="00DD4305">
        <w:t>Mumey</w:t>
      </w:r>
    </w:p>
    <w:p w14:paraId="5FD30DBE" w14:textId="77777777" w:rsidR="00B22754" w:rsidRPr="00B22754" w:rsidRDefault="00B22754" w:rsidP="00B22754">
      <w:pPr>
        <w:rPr>
          <w:b/>
          <w:bCs/>
          <w:u w:val="single"/>
        </w:rPr>
      </w:pPr>
    </w:p>
    <w:p w14:paraId="3EC32CC2" w14:textId="1BE04084" w:rsidR="00B22754" w:rsidRPr="00B22754" w:rsidRDefault="00B22754" w:rsidP="00B22754">
      <w:pPr>
        <w:rPr>
          <w:b/>
          <w:bCs/>
          <w:u w:val="single"/>
        </w:rPr>
      </w:pPr>
      <w:r w:rsidRPr="00B22754">
        <w:rPr>
          <w:b/>
          <w:bCs/>
          <w:u w:val="single"/>
        </w:rPr>
        <w:t>Resolution 20</w:t>
      </w:r>
      <w:r w:rsidR="005704FD">
        <w:rPr>
          <w:b/>
          <w:bCs/>
          <w:u w:val="single"/>
        </w:rPr>
        <w:t>2</w:t>
      </w:r>
      <w:r w:rsidR="00D348D3">
        <w:rPr>
          <w:b/>
          <w:bCs/>
          <w:u w:val="single"/>
        </w:rPr>
        <w:t>6</w:t>
      </w:r>
      <w:r w:rsidRPr="00B22754">
        <w:rPr>
          <w:b/>
          <w:bCs/>
          <w:u w:val="single"/>
        </w:rPr>
        <w:t>-</w:t>
      </w:r>
      <w:r w:rsidR="0079112C">
        <w:rPr>
          <w:b/>
          <w:bCs/>
          <w:u w:val="single"/>
        </w:rPr>
        <w:t>0</w:t>
      </w:r>
      <w:r w:rsidR="00D348D3">
        <w:rPr>
          <w:b/>
          <w:bCs/>
          <w:u w:val="single"/>
        </w:rPr>
        <w:t>5</w:t>
      </w:r>
      <w:r w:rsidR="00DD4305">
        <w:rPr>
          <w:b/>
          <w:bCs/>
          <w:u w:val="single"/>
        </w:rPr>
        <w:t>:</w:t>
      </w:r>
      <w:r w:rsidRPr="00B22754">
        <w:rPr>
          <w:b/>
          <w:bCs/>
          <w:u w:val="single"/>
        </w:rPr>
        <w:t xml:space="preserve"> 20</w:t>
      </w:r>
      <w:r w:rsidR="005704FD">
        <w:rPr>
          <w:b/>
          <w:bCs/>
          <w:u w:val="single"/>
        </w:rPr>
        <w:t>2</w:t>
      </w:r>
      <w:r w:rsidR="00D348D3">
        <w:rPr>
          <w:b/>
          <w:bCs/>
          <w:u w:val="single"/>
        </w:rPr>
        <w:t>6</w:t>
      </w:r>
      <w:r w:rsidRPr="00B22754">
        <w:rPr>
          <w:b/>
          <w:bCs/>
          <w:u w:val="single"/>
        </w:rPr>
        <w:t>-202</w:t>
      </w:r>
      <w:r w:rsidR="00D348D3">
        <w:rPr>
          <w:b/>
          <w:bCs/>
          <w:u w:val="single"/>
        </w:rPr>
        <w:t>7</w:t>
      </w:r>
      <w:r w:rsidRPr="00B22754">
        <w:rPr>
          <w:b/>
          <w:bCs/>
          <w:u w:val="single"/>
        </w:rPr>
        <w:t xml:space="preserve"> Budget</w:t>
      </w:r>
      <w:r w:rsidR="00DD4305">
        <w:rPr>
          <w:b/>
          <w:bCs/>
          <w:u w:val="single"/>
        </w:rPr>
        <w:t xml:space="preserve"> Resolutions</w:t>
      </w:r>
    </w:p>
    <w:p w14:paraId="625D9C65" w14:textId="699AC09F" w:rsidR="00B22754" w:rsidRDefault="00B22754" w:rsidP="00B22754">
      <w:r w:rsidRPr="00B22754">
        <w:t xml:space="preserve">Director </w:t>
      </w:r>
      <w:r w:rsidR="002A44D9">
        <w:t>Wilson</w:t>
      </w:r>
      <w:r w:rsidR="002F6CCC">
        <w:t xml:space="preserve"> </w:t>
      </w:r>
      <w:r w:rsidRPr="00B22754">
        <w:t xml:space="preserve">made a motion to adopt Resolution </w:t>
      </w:r>
      <w:r w:rsidR="00DD4305">
        <w:t>202</w:t>
      </w:r>
      <w:r w:rsidR="00D348D3">
        <w:t>6-05 to adopt the budget, make appropriations, and impose and categorize taxes for the 2026-2027 fiscal year, as amended by our prior action regarding the $100,000.00 interfund transfer</w:t>
      </w:r>
      <w:r w:rsidRPr="00B22754">
        <w:t xml:space="preserve">: The motion was seconded by Director </w:t>
      </w:r>
      <w:r w:rsidR="004C2BFB">
        <w:t>H</w:t>
      </w:r>
      <w:r w:rsidR="00E2450B">
        <w:t>ua</w:t>
      </w:r>
      <w:r w:rsidR="004C2BFB">
        <w:t xml:space="preserve"> </w:t>
      </w:r>
      <w:r w:rsidR="00B81E9A">
        <w:t xml:space="preserve">and </w:t>
      </w:r>
      <w:r w:rsidRPr="00B22754">
        <w:t>passed unanimously.</w:t>
      </w:r>
    </w:p>
    <w:p w14:paraId="701BC235" w14:textId="77777777" w:rsidR="00980A2B" w:rsidRDefault="00980A2B" w:rsidP="00B22754">
      <w:pPr>
        <w:rPr>
          <w:b/>
          <w:bCs/>
          <w:u w:val="single"/>
        </w:rPr>
      </w:pPr>
      <w:bookmarkStart w:id="1" w:name="_Hlk524418072"/>
    </w:p>
    <w:p w14:paraId="2F346B29" w14:textId="77777777" w:rsidR="002C1283" w:rsidRDefault="002C1283" w:rsidP="00B22754">
      <w:pPr>
        <w:rPr>
          <w:b/>
          <w:bCs/>
          <w:u w:val="single"/>
        </w:rPr>
      </w:pPr>
    </w:p>
    <w:p w14:paraId="5B4B9965" w14:textId="68B62849" w:rsidR="00B22754" w:rsidRPr="00B22754" w:rsidRDefault="00B22754" w:rsidP="00B22754">
      <w:pPr>
        <w:rPr>
          <w:b/>
          <w:bCs/>
          <w:u w:val="single"/>
        </w:rPr>
      </w:pPr>
      <w:r w:rsidRPr="00B22754">
        <w:rPr>
          <w:b/>
          <w:bCs/>
          <w:u w:val="single"/>
        </w:rPr>
        <w:t xml:space="preserve">MANAGER’S REPORT </w:t>
      </w:r>
    </w:p>
    <w:bookmarkEnd w:id="1"/>
    <w:p w14:paraId="319D751E" w14:textId="77777777" w:rsidR="00B73979" w:rsidRPr="00B73979" w:rsidRDefault="00B73979" w:rsidP="00B73979">
      <w:pPr>
        <w:widowControl/>
        <w:autoSpaceDE/>
        <w:autoSpaceDN/>
        <w:adjustRightInd/>
        <w:spacing w:line="259" w:lineRule="auto"/>
        <w:rPr>
          <w:rFonts w:eastAsiaTheme="minorHAnsi"/>
        </w:rPr>
      </w:pPr>
      <w:r w:rsidRPr="00B73979">
        <w:rPr>
          <w:rFonts w:eastAsiaTheme="minorHAnsi"/>
          <w:b/>
          <w:bCs/>
          <w:u w:val="single"/>
        </w:rPr>
        <w:t>Mixing Zone Study:</w:t>
      </w:r>
      <w:r w:rsidRPr="00B73979">
        <w:rPr>
          <w:rFonts w:eastAsiaTheme="minorHAnsi"/>
        </w:rPr>
        <w:t xml:space="preserve"> We are waiting for DEQ’s questions and comments regarding the mixing zone study plan.  Once we get that, we are good to go to have Kennedy Jenks start</w:t>
      </w:r>
    </w:p>
    <w:p w14:paraId="00A2CEBA" w14:textId="77777777" w:rsidR="00B73979" w:rsidRPr="00B73979" w:rsidRDefault="00B73979" w:rsidP="00B73979">
      <w:pPr>
        <w:widowControl/>
        <w:autoSpaceDE/>
        <w:autoSpaceDN/>
        <w:adjustRightInd/>
        <w:spacing w:line="259" w:lineRule="auto"/>
        <w:rPr>
          <w:rFonts w:eastAsiaTheme="minorHAnsi"/>
        </w:rPr>
      </w:pPr>
    </w:p>
    <w:p w14:paraId="00E16C59" w14:textId="77777777" w:rsidR="00B73979" w:rsidRPr="00B73979" w:rsidRDefault="00B73979" w:rsidP="00B73979">
      <w:pPr>
        <w:widowControl/>
        <w:autoSpaceDE/>
        <w:autoSpaceDN/>
        <w:adjustRightInd/>
        <w:spacing w:line="259" w:lineRule="auto"/>
        <w:rPr>
          <w:rFonts w:eastAsiaTheme="minorHAnsi"/>
        </w:rPr>
      </w:pPr>
      <w:r w:rsidRPr="00B73979">
        <w:rPr>
          <w:rFonts w:eastAsiaTheme="minorHAnsi"/>
          <w:b/>
          <w:bCs/>
          <w:u w:val="single"/>
        </w:rPr>
        <w:t>Effluent Treatment Alternatives:</w:t>
      </w:r>
      <w:r w:rsidRPr="00B73979">
        <w:rPr>
          <w:rFonts w:eastAsiaTheme="minorHAnsi"/>
        </w:rPr>
        <w:t xml:space="preserve"> Kennedy Jenks provided us with some treatment alternatives that we could do if we had to discharge into the river during the summer months.  We will meet with them to discuss the options soon. One option is a simple cover over C-cell to keep the algae from growing.  Algae is one of our biggest problems.  Another option is a filtration system. We did install small aerators earlier this year to keep water moving in C-cell but that alone won’t do the whole job by itself.  That is why we need to add another option. The last option would be a complete mechanical treatment system.  That would be our absolute last resort.  We do not want to go back down that path.</w:t>
      </w:r>
    </w:p>
    <w:p w14:paraId="63063D57" w14:textId="77777777" w:rsidR="00B73979" w:rsidRPr="00B73979" w:rsidRDefault="00B73979" w:rsidP="00B73979">
      <w:pPr>
        <w:widowControl/>
        <w:autoSpaceDE/>
        <w:autoSpaceDN/>
        <w:adjustRightInd/>
        <w:spacing w:line="259" w:lineRule="auto"/>
        <w:rPr>
          <w:rFonts w:eastAsiaTheme="minorHAnsi"/>
        </w:rPr>
      </w:pPr>
    </w:p>
    <w:p w14:paraId="016C21FD" w14:textId="77777777" w:rsidR="00B73979" w:rsidRPr="00B73979" w:rsidRDefault="00B73979" w:rsidP="00B73979">
      <w:pPr>
        <w:widowControl/>
        <w:autoSpaceDE/>
        <w:autoSpaceDN/>
        <w:adjustRightInd/>
        <w:spacing w:line="259" w:lineRule="auto"/>
        <w:rPr>
          <w:rFonts w:eastAsiaTheme="minorHAnsi"/>
        </w:rPr>
      </w:pPr>
      <w:r w:rsidRPr="00B73979">
        <w:rPr>
          <w:rFonts w:eastAsiaTheme="minorHAnsi"/>
          <w:b/>
          <w:bCs/>
          <w:u w:val="single"/>
        </w:rPr>
        <w:t>Irrigation Numbers Error:</w:t>
      </w:r>
      <w:r w:rsidRPr="00B73979">
        <w:rPr>
          <w:rFonts w:eastAsiaTheme="minorHAnsi"/>
        </w:rPr>
        <w:t xml:space="preserve"> At the last meeting I said we own 120 acres of land to irrigate.  That was an oops on my part.  We own about 87 acres.  With Cowan’s fields we were able to irrigate around 183 acres.  Although, with the 70’ required buffer zones, that number goes down to 144 acres.  Since Cowan has chosen not to irrigate with us, we are back down to 87 acres.</w:t>
      </w:r>
    </w:p>
    <w:p w14:paraId="296AA6D9" w14:textId="77777777" w:rsidR="00B22754" w:rsidRPr="00C845E4" w:rsidRDefault="00B22754" w:rsidP="00B22754"/>
    <w:p w14:paraId="7B8F8D7F" w14:textId="77777777" w:rsidR="00B22754" w:rsidRPr="00B22754" w:rsidRDefault="00B22754" w:rsidP="00B22754">
      <w:pPr>
        <w:rPr>
          <w:b/>
          <w:bCs/>
          <w:u w:val="single"/>
        </w:rPr>
      </w:pPr>
      <w:r w:rsidRPr="00B22754">
        <w:rPr>
          <w:b/>
          <w:bCs/>
          <w:u w:val="single"/>
        </w:rPr>
        <w:t>BOARD COMMENTS</w:t>
      </w:r>
    </w:p>
    <w:p w14:paraId="6A06098D" w14:textId="791A4B6B" w:rsidR="00B22754" w:rsidRDefault="00B22754" w:rsidP="00B22754">
      <w:r w:rsidRPr="00B22754">
        <w:t xml:space="preserve">The July </w:t>
      </w:r>
      <w:r w:rsidR="00896A49">
        <w:t>1</w:t>
      </w:r>
      <w:r w:rsidR="00B73979">
        <w:t>5</w:t>
      </w:r>
      <w:r w:rsidR="00CA6D1C" w:rsidRPr="00CA6D1C">
        <w:rPr>
          <w:vertAlign w:val="superscript"/>
        </w:rPr>
        <w:t>th</w:t>
      </w:r>
      <w:r w:rsidR="00CA6D1C">
        <w:t xml:space="preserve"> </w:t>
      </w:r>
      <w:r w:rsidRPr="00B22754">
        <w:t xml:space="preserve">Regular Board Meeting will be at </w:t>
      </w:r>
      <w:r w:rsidR="00B73979">
        <w:t>7</w:t>
      </w:r>
      <w:r w:rsidRPr="00B22754">
        <w:t>:00 pm</w:t>
      </w:r>
    </w:p>
    <w:p w14:paraId="29E2309A" w14:textId="77777777" w:rsidR="00CA6D1C" w:rsidRDefault="00CA6D1C" w:rsidP="00B22754"/>
    <w:p w14:paraId="1F9A0BDC" w14:textId="503113B9" w:rsidR="00CA6D1C" w:rsidRDefault="00CA6D1C" w:rsidP="00B22754">
      <w:r>
        <w:t>August 27</w:t>
      </w:r>
      <w:r w:rsidRPr="00CA6D1C">
        <w:rPr>
          <w:vertAlign w:val="superscript"/>
        </w:rPr>
        <w:t>th</w:t>
      </w:r>
      <w:r>
        <w:t xml:space="preserve"> is the annual audit.</w:t>
      </w:r>
    </w:p>
    <w:p w14:paraId="359A2DCF" w14:textId="77777777" w:rsidR="00B73979" w:rsidRPr="00B22754" w:rsidRDefault="00B73979" w:rsidP="00B22754"/>
    <w:p w14:paraId="62E18A6C" w14:textId="77777777" w:rsidR="00B22754" w:rsidRPr="00B22754" w:rsidRDefault="00B22754" w:rsidP="00B22754">
      <w:pPr>
        <w:rPr>
          <w:b/>
          <w:bCs/>
          <w:u w:val="single"/>
        </w:rPr>
      </w:pPr>
      <w:r w:rsidRPr="00B22754">
        <w:rPr>
          <w:b/>
          <w:bCs/>
          <w:u w:val="single"/>
        </w:rPr>
        <w:t>PUBLIC COMMENTS</w:t>
      </w:r>
    </w:p>
    <w:p w14:paraId="6339436C" w14:textId="111B44A4" w:rsidR="00B22754" w:rsidRPr="00B22754" w:rsidRDefault="00B22754" w:rsidP="00B22754">
      <w:r w:rsidRPr="00B22754">
        <w:t xml:space="preserve">There were no </w:t>
      </w:r>
      <w:r w:rsidR="00B81E9A">
        <w:t>comments from</w:t>
      </w:r>
      <w:r w:rsidRPr="00B22754">
        <w:t xml:space="preserve"> the public present.</w:t>
      </w:r>
    </w:p>
    <w:p w14:paraId="26DC6B8A" w14:textId="77777777" w:rsidR="00B22754" w:rsidRPr="00B22754" w:rsidRDefault="00B22754" w:rsidP="00B22754"/>
    <w:p w14:paraId="71166240" w14:textId="3F14656D" w:rsidR="00B22754" w:rsidRPr="00B22754" w:rsidRDefault="00B22754" w:rsidP="00B22754">
      <w:r w:rsidRPr="00B22754">
        <w:t xml:space="preserve">There being no further business, Chairman </w:t>
      </w:r>
      <w:r w:rsidR="00CA6D1C">
        <w:t>Mumey</w:t>
      </w:r>
      <w:r w:rsidRPr="00B22754">
        <w:t xml:space="preserve"> adjourned the meeting at 7:</w:t>
      </w:r>
      <w:r w:rsidR="00CA09CA">
        <w:t>2</w:t>
      </w:r>
      <w:r w:rsidR="00390275">
        <w:t xml:space="preserve">2 </w:t>
      </w:r>
      <w:r w:rsidRPr="00B22754">
        <w:t>p.m.</w:t>
      </w:r>
    </w:p>
    <w:p w14:paraId="02C41848" w14:textId="77777777" w:rsidR="00B22754" w:rsidRPr="00B22754" w:rsidRDefault="00B22754" w:rsidP="00B22754"/>
    <w:p w14:paraId="37E42C57" w14:textId="77777777" w:rsidR="00B22754" w:rsidRPr="00B22754" w:rsidRDefault="00B22754" w:rsidP="00B22754"/>
    <w:p w14:paraId="4785E990" w14:textId="77777777" w:rsidR="00B22754" w:rsidRPr="00B22754" w:rsidRDefault="00B22754" w:rsidP="00B22754"/>
    <w:p w14:paraId="775E0FA0" w14:textId="77777777" w:rsidR="00B22754" w:rsidRPr="00B22754" w:rsidRDefault="00B22754" w:rsidP="00B22754">
      <w:pPr>
        <w:ind w:firstLine="5040"/>
        <w:rPr>
          <w:u w:val="single"/>
        </w:rPr>
      </w:pPr>
      <w:r w:rsidRPr="00B22754">
        <w:rPr>
          <w:u w:val="single"/>
        </w:rPr>
        <w:t xml:space="preserve">                                                                 </w:t>
      </w:r>
    </w:p>
    <w:p w14:paraId="6E8A76EA" w14:textId="05D1F1D2" w:rsidR="00B22754" w:rsidRPr="00B22754" w:rsidRDefault="00CA6D1C" w:rsidP="00B22754">
      <w:pPr>
        <w:ind w:firstLine="5040"/>
      </w:pPr>
      <w:r>
        <w:t>Mellissa Mumey</w:t>
      </w:r>
      <w:r w:rsidR="00B22754" w:rsidRPr="00B22754">
        <w:t xml:space="preserve">, </w:t>
      </w:r>
      <w:r>
        <w:t>Vice-</w:t>
      </w:r>
      <w:r w:rsidR="00B22754" w:rsidRPr="00B22754">
        <w:t>Chairman</w:t>
      </w:r>
    </w:p>
    <w:p w14:paraId="5100F0B5" w14:textId="77777777" w:rsidR="00B22754" w:rsidRPr="00B22754" w:rsidRDefault="00B22754" w:rsidP="00B22754"/>
    <w:p w14:paraId="2C1F39C7" w14:textId="77777777" w:rsidR="00B22754" w:rsidRPr="00B22754" w:rsidRDefault="00B22754" w:rsidP="00B22754"/>
    <w:p w14:paraId="44F861F5" w14:textId="77777777" w:rsidR="00B22754" w:rsidRPr="00B22754" w:rsidRDefault="00B22754" w:rsidP="00B22754"/>
    <w:p w14:paraId="07D2C59B" w14:textId="77777777" w:rsidR="00B22754" w:rsidRPr="00B22754" w:rsidRDefault="00B22754" w:rsidP="00B22754">
      <w:r w:rsidRPr="00B22754">
        <w:rPr>
          <w:u w:val="single"/>
        </w:rPr>
        <w:t xml:space="preserve">                                                                   </w:t>
      </w:r>
    </w:p>
    <w:p w14:paraId="3BF3775E" w14:textId="77777777" w:rsidR="00B22754" w:rsidRPr="00B22754" w:rsidRDefault="00B22754" w:rsidP="00B22754">
      <w:r w:rsidRPr="00B22754">
        <w:t>Bruce Halverson, Manager</w:t>
      </w:r>
    </w:p>
    <w:sectPr w:rsidR="00B22754" w:rsidRPr="00B22754" w:rsidSect="002C1283">
      <w:headerReference w:type="default" r:id="rId7"/>
      <w:type w:val="continuous"/>
      <w:pgSz w:w="12240" w:h="15840" w:code="1"/>
      <w:pgMar w:top="720" w:right="720" w:bottom="720" w:left="720" w:header="576"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13D1" w14:textId="77777777" w:rsidR="00BF2D15" w:rsidRDefault="00BF2D15" w:rsidP="00D56BC0">
      <w:r>
        <w:separator/>
      </w:r>
    </w:p>
  </w:endnote>
  <w:endnote w:type="continuationSeparator" w:id="0">
    <w:p w14:paraId="64196937" w14:textId="77777777" w:rsidR="00BF2D15" w:rsidRDefault="00BF2D15" w:rsidP="00D5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7656" w14:textId="77777777" w:rsidR="00BF2D15" w:rsidRDefault="00BF2D15" w:rsidP="00D56BC0">
      <w:r>
        <w:separator/>
      </w:r>
    </w:p>
  </w:footnote>
  <w:footnote w:type="continuationSeparator" w:id="0">
    <w:p w14:paraId="3061D665" w14:textId="77777777" w:rsidR="00BF2D15" w:rsidRDefault="00BF2D15" w:rsidP="00D56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4223348"/>
      <w:docPartObj>
        <w:docPartGallery w:val="Page Numbers (Top of Page)"/>
        <w:docPartUnique/>
      </w:docPartObj>
    </w:sdtPr>
    <w:sdtEndPr>
      <w:rPr>
        <w:b/>
        <w:bCs/>
        <w:noProof/>
        <w:color w:val="auto"/>
        <w:spacing w:val="0"/>
      </w:rPr>
    </w:sdtEndPr>
    <w:sdtContent>
      <w:p w14:paraId="11323938" w14:textId="206DE455" w:rsidR="00D56BC0" w:rsidRDefault="00FD3DCD" w:rsidP="00D56BC0">
        <w:pPr>
          <w:rPr>
            <w:b/>
            <w:bCs/>
          </w:rPr>
        </w:pPr>
        <w:r>
          <w:rPr>
            <w:color w:val="7F7F7F" w:themeColor="background1" w:themeShade="7F"/>
            <w:spacing w:val="60"/>
          </w:rPr>
          <w:t xml:space="preserve">DRAFT </w:t>
        </w:r>
        <w:r w:rsidR="00D56BC0">
          <w:rPr>
            <w:b/>
            <w:bCs/>
          </w:rPr>
          <w:t xml:space="preserve">BUDGET </w:t>
        </w:r>
        <w:r w:rsidR="00B22754">
          <w:rPr>
            <w:b/>
            <w:bCs/>
          </w:rPr>
          <w:t>HEARING &amp; REGULAR</w:t>
        </w:r>
        <w:r w:rsidR="00D56BC0">
          <w:rPr>
            <w:b/>
            <w:bCs/>
          </w:rPr>
          <w:t xml:space="preserve"> MEETING</w:t>
        </w:r>
        <w:r w:rsidR="00B22754">
          <w:rPr>
            <w:b/>
            <w:bCs/>
          </w:rPr>
          <w:t xml:space="preserve"> OF THE BOARD OF DIRECTORS</w:t>
        </w:r>
      </w:p>
      <w:p w14:paraId="1573B8CF" w14:textId="37748DBE" w:rsidR="00C00EF2" w:rsidRDefault="00B22754" w:rsidP="00D56BC0">
        <w:r>
          <w:t xml:space="preserve">June </w:t>
        </w:r>
        <w:r w:rsidR="0079112C">
          <w:t>1</w:t>
        </w:r>
        <w:r w:rsidR="00FD3DCD">
          <w:t>7</w:t>
        </w:r>
        <w:r w:rsidR="00D56BC0">
          <w:t>, 202</w:t>
        </w:r>
        <w:r w:rsidR="00FD3DCD">
          <w:t>6</w:t>
        </w:r>
        <w:r w:rsidR="00D56BC0">
          <w:t xml:space="preserve"> 7:00 p.m.  </w:t>
        </w:r>
        <w:r w:rsidR="00C00EF2">
          <w:t>NBWA Conference Room</w:t>
        </w:r>
        <w:r w:rsidR="00DA1959">
          <w:t xml:space="preserve"> &amp; Zoom</w:t>
        </w:r>
      </w:p>
      <w:p w14:paraId="0B733CB4" w14:textId="31D142C9" w:rsidR="00D56BC0" w:rsidRDefault="00D56BC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50379"/>
    <w:multiLevelType w:val="hybridMultilevel"/>
    <w:tmpl w:val="B926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75697"/>
    <w:multiLevelType w:val="hybridMultilevel"/>
    <w:tmpl w:val="4CF4B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65544945">
    <w:abstractNumId w:val="1"/>
  </w:num>
  <w:num w:numId="2" w16cid:durableId="5374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67"/>
    <w:rsid w:val="000010C1"/>
    <w:rsid w:val="00001835"/>
    <w:rsid w:val="00003210"/>
    <w:rsid w:val="00003746"/>
    <w:rsid w:val="00035745"/>
    <w:rsid w:val="00047AB9"/>
    <w:rsid w:val="00054350"/>
    <w:rsid w:val="0007585D"/>
    <w:rsid w:val="000A5905"/>
    <w:rsid w:val="000B737B"/>
    <w:rsid w:val="000D6093"/>
    <w:rsid w:val="000D7E09"/>
    <w:rsid w:val="0010618A"/>
    <w:rsid w:val="00106763"/>
    <w:rsid w:val="00106D96"/>
    <w:rsid w:val="001244DF"/>
    <w:rsid w:val="00164645"/>
    <w:rsid w:val="001B4224"/>
    <w:rsid w:val="001D3F1D"/>
    <w:rsid w:val="001E21B7"/>
    <w:rsid w:val="001E414A"/>
    <w:rsid w:val="001E5AEE"/>
    <w:rsid w:val="001F23E7"/>
    <w:rsid w:val="00200E60"/>
    <w:rsid w:val="00202CC3"/>
    <w:rsid w:val="0020347D"/>
    <w:rsid w:val="0020551B"/>
    <w:rsid w:val="00214187"/>
    <w:rsid w:val="00217974"/>
    <w:rsid w:val="00254490"/>
    <w:rsid w:val="00263726"/>
    <w:rsid w:val="00276AB2"/>
    <w:rsid w:val="00277559"/>
    <w:rsid w:val="00284118"/>
    <w:rsid w:val="00284CEE"/>
    <w:rsid w:val="00286324"/>
    <w:rsid w:val="002939A5"/>
    <w:rsid w:val="002A44D9"/>
    <w:rsid w:val="002A6AB0"/>
    <w:rsid w:val="002B34B3"/>
    <w:rsid w:val="002B6063"/>
    <w:rsid w:val="002C1283"/>
    <w:rsid w:val="002C3496"/>
    <w:rsid w:val="002C4B6A"/>
    <w:rsid w:val="002E5919"/>
    <w:rsid w:val="002E727E"/>
    <w:rsid w:val="002F6CCC"/>
    <w:rsid w:val="003839E8"/>
    <w:rsid w:val="00390275"/>
    <w:rsid w:val="00393BAA"/>
    <w:rsid w:val="003B3945"/>
    <w:rsid w:val="003E7873"/>
    <w:rsid w:val="00413828"/>
    <w:rsid w:val="004154B4"/>
    <w:rsid w:val="00415AD8"/>
    <w:rsid w:val="00430C33"/>
    <w:rsid w:val="0044197B"/>
    <w:rsid w:val="00467658"/>
    <w:rsid w:val="00473F7B"/>
    <w:rsid w:val="004C2BFB"/>
    <w:rsid w:val="004C5844"/>
    <w:rsid w:val="004D426F"/>
    <w:rsid w:val="004E4CBD"/>
    <w:rsid w:val="00516805"/>
    <w:rsid w:val="00523DE5"/>
    <w:rsid w:val="00531A21"/>
    <w:rsid w:val="005357C1"/>
    <w:rsid w:val="00537BEA"/>
    <w:rsid w:val="005704FD"/>
    <w:rsid w:val="005829A0"/>
    <w:rsid w:val="00591402"/>
    <w:rsid w:val="00593291"/>
    <w:rsid w:val="005B701F"/>
    <w:rsid w:val="005D00C8"/>
    <w:rsid w:val="005D31A8"/>
    <w:rsid w:val="006167E8"/>
    <w:rsid w:val="006171CE"/>
    <w:rsid w:val="00643A2C"/>
    <w:rsid w:val="00645D4E"/>
    <w:rsid w:val="00651D18"/>
    <w:rsid w:val="00682039"/>
    <w:rsid w:val="00683FEF"/>
    <w:rsid w:val="00694CC9"/>
    <w:rsid w:val="006B5744"/>
    <w:rsid w:val="006E728D"/>
    <w:rsid w:val="00711F05"/>
    <w:rsid w:val="00713368"/>
    <w:rsid w:val="00713AE9"/>
    <w:rsid w:val="00730EC7"/>
    <w:rsid w:val="00767F47"/>
    <w:rsid w:val="00771E9C"/>
    <w:rsid w:val="00774638"/>
    <w:rsid w:val="0079112C"/>
    <w:rsid w:val="007A3F70"/>
    <w:rsid w:val="007D23F9"/>
    <w:rsid w:val="007D4537"/>
    <w:rsid w:val="007E169B"/>
    <w:rsid w:val="007E4DC0"/>
    <w:rsid w:val="007F4B1F"/>
    <w:rsid w:val="007F5C1C"/>
    <w:rsid w:val="00820956"/>
    <w:rsid w:val="00820ED0"/>
    <w:rsid w:val="00821DD8"/>
    <w:rsid w:val="00896A49"/>
    <w:rsid w:val="008C7030"/>
    <w:rsid w:val="008F0667"/>
    <w:rsid w:val="00904218"/>
    <w:rsid w:val="0092284A"/>
    <w:rsid w:val="009644BF"/>
    <w:rsid w:val="00964601"/>
    <w:rsid w:val="00980A2B"/>
    <w:rsid w:val="00990AE0"/>
    <w:rsid w:val="009D3427"/>
    <w:rsid w:val="00A16FF7"/>
    <w:rsid w:val="00A363D5"/>
    <w:rsid w:val="00A37948"/>
    <w:rsid w:val="00A4728E"/>
    <w:rsid w:val="00A51F4E"/>
    <w:rsid w:val="00A662B3"/>
    <w:rsid w:val="00A666A1"/>
    <w:rsid w:val="00A77A59"/>
    <w:rsid w:val="00A84825"/>
    <w:rsid w:val="00A8526F"/>
    <w:rsid w:val="00A8549B"/>
    <w:rsid w:val="00A878FD"/>
    <w:rsid w:val="00A87B63"/>
    <w:rsid w:val="00AA6859"/>
    <w:rsid w:val="00AB60DE"/>
    <w:rsid w:val="00AB7F90"/>
    <w:rsid w:val="00AC19AC"/>
    <w:rsid w:val="00AC2F0F"/>
    <w:rsid w:val="00AE163C"/>
    <w:rsid w:val="00AE4B23"/>
    <w:rsid w:val="00AE7C21"/>
    <w:rsid w:val="00B10A94"/>
    <w:rsid w:val="00B152A3"/>
    <w:rsid w:val="00B22754"/>
    <w:rsid w:val="00B252FD"/>
    <w:rsid w:val="00B42287"/>
    <w:rsid w:val="00B54549"/>
    <w:rsid w:val="00B65A70"/>
    <w:rsid w:val="00B73979"/>
    <w:rsid w:val="00B74BBF"/>
    <w:rsid w:val="00B80C21"/>
    <w:rsid w:val="00B81E9A"/>
    <w:rsid w:val="00BA23DB"/>
    <w:rsid w:val="00BD10F5"/>
    <w:rsid w:val="00BE77D1"/>
    <w:rsid w:val="00BF1601"/>
    <w:rsid w:val="00BF2D15"/>
    <w:rsid w:val="00C00EF2"/>
    <w:rsid w:val="00C070A7"/>
    <w:rsid w:val="00C07161"/>
    <w:rsid w:val="00C12A12"/>
    <w:rsid w:val="00C36D54"/>
    <w:rsid w:val="00C72BEA"/>
    <w:rsid w:val="00C73E1C"/>
    <w:rsid w:val="00C845E4"/>
    <w:rsid w:val="00C87655"/>
    <w:rsid w:val="00C94BB3"/>
    <w:rsid w:val="00CA09CA"/>
    <w:rsid w:val="00CA6D1C"/>
    <w:rsid w:val="00CC7BAB"/>
    <w:rsid w:val="00CD749C"/>
    <w:rsid w:val="00D17F67"/>
    <w:rsid w:val="00D206B4"/>
    <w:rsid w:val="00D348D3"/>
    <w:rsid w:val="00D37AF3"/>
    <w:rsid w:val="00D47AEF"/>
    <w:rsid w:val="00D56BC0"/>
    <w:rsid w:val="00D610BA"/>
    <w:rsid w:val="00D62CBD"/>
    <w:rsid w:val="00D65A5C"/>
    <w:rsid w:val="00D94009"/>
    <w:rsid w:val="00DA1959"/>
    <w:rsid w:val="00DA3ECF"/>
    <w:rsid w:val="00DB0852"/>
    <w:rsid w:val="00DB1E09"/>
    <w:rsid w:val="00DB4367"/>
    <w:rsid w:val="00DC26EE"/>
    <w:rsid w:val="00DC789D"/>
    <w:rsid w:val="00DD4305"/>
    <w:rsid w:val="00E02168"/>
    <w:rsid w:val="00E03E49"/>
    <w:rsid w:val="00E2450B"/>
    <w:rsid w:val="00E3395E"/>
    <w:rsid w:val="00E4250C"/>
    <w:rsid w:val="00E5032A"/>
    <w:rsid w:val="00E5250B"/>
    <w:rsid w:val="00E753C5"/>
    <w:rsid w:val="00E770D6"/>
    <w:rsid w:val="00E8710E"/>
    <w:rsid w:val="00EF3A9B"/>
    <w:rsid w:val="00F0153B"/>
    <w:rsid w:val="00F0663C"/>
    <w:rsid w:val="00F14611"/>
    <w:rsid w:val="00F2174A"/>
    <w:rsid w:val="00F23819"/>
    <w:rsid w:val="00F62D72"/>
    <w:rsid w:val="00F70E67"/>
    <w:rsid w:val="00F717D9"/>
    <w:rsid w:val="00F80F9D"/>
    <w:rsid w:val="00F851D4"/>
    <w:rsid w:val="00F86358"/>
    <w:rsid w:val="00F93C65"/>
    <w:rsid w:val="00F96622"/>
    <w:rsid w:val="00FC212E"/>
    <w:rsid w:val="00FD3DCD"/>
    <w:rsid w:val="00FD7BC6"/>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5F2DAB"/>
  <w14:defaultImageDpi w14:val="0"/>
  <w15:docId w15:val="{58AB812B-5F14-4E9D-8443-704714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D56BC0"/>
    <w:pPr>
      <w:tabs>
        <w:tab w:val="center" w:pos="4680"/>
        <w:tab w:val="right" w:pos="9360"/>
      </w:tabs>
    </w:pPr>
  </w:style>
  <w:style w:type="character" w:customStyle="1" w:styleId="HeaderChar">
    <w:name w:val="Header Char"/>
    <w:basedOn w:val="DefaultParagraphFont"/>
    <w:link w:val="Header"/>
    <w:uiPriority w:val="99"/>
    <w:rsid w:val="00D56BC0"/>
    <w:rPr>
      <w:rFonts w:ascii="Times New Roman" w:hAnsi="Times New Roman" w:cs="Times New Roman"/>
      <w:sz w:val="24"/>
      <w:szCs w:val="24"/>
    </w:rPr>
  </w:style>
  <w:style w:type="paragraph" w:styleId="Footer">
    <w:name w:val="footer"/>
    <w:basedOn w:val="Normal"/>
    <w:link w:val="FooterChar"/>
    <w:uiPriority w:val="99"/>
    <w:unhideWhenUsed/>
    <w:rsid w:val="00D56BC0"/>
    <w:pPr>
      <w:tabs>
        <w:tab w:val="center" w:pos="4680"/>
        <w:tab w:val="right" w:pos="9360"/>
      </w:tabs>
    </w:pPr>
  </w:style>
  <w:style w:type="character" w:customStyle="1" w:styleId="FooterChar">
    <w:name w:val="Footer Char"/>
    <w:basedOn w:val="DefaultParagraphFont"/>
    <w:link w:val="Footer"/>
    <w:uiPriority w:val="99"/>
    <w:rsid w:val="00D56BC0"/>
    <w:rPr>
      <w:rFonts w:ascii="Times New Roman" w:hAnsi="Times New Roman" w:cs="Times New Roman"/>
      <w:sz w:val="24"/>
      <w:szCs w:val="24"/>
    </w:rPr>
  </w:style>
  <w:style w:type="paragraph" w:styleId="ListParagraph">
    <w:name w:val="List Paragraph"/>
    <w:basedOn w:val="Normal"/>
    <w:uiPriority w:val="34"/>
    <w:qFormat/>
    <w:rsid w:val="0057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Scott</dc:creator>
  <cp:keywords/>
  <dc:description/>
  <cp:lastModifiedBy>k s</cp:lastModifiedBy>
  <cp:revision>2</cp:revision>
  <cp:lastPrinted>2026-06-18T14:46:00Z</cp:lastPrinted>
  <dcterms:created xsi:type="dcterms:W3CDTF">2026-06-18T14:46:00Z</dcterms:created>
  <dcterms:modified xsi:type="dcterms:W3CDTF">2026-06-18T14:46:00Z</dcterms:modified>
</cp:coreProperties>
</file>